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7E36" w14:textId="571E91DE" w:rsidR="00F210E8" w:rsidRPr="00F210E8" w:rsidRDefault="00F210E8" w:rsidP="00ED74B7">
      <w:pPr>
        <w:rPr>
          <w:rFonts w:cstheme="minorHAnsi"/>
          <w:sz w:val="36"/>
          <w:szCs w:val="36"/>
        </w:rPr>
      </w:pPr>
      <w:r w:rsidRPr="00F210E8">
        <w:rPr>
          <w:rFonts w:cstheme="minorHAnsi"/>
          <w:noProof/>
          <w:sz w:val="36"/>
          <w:szCs w:val="36"/>
        </w:rPr>
        <w:drawing>
          <wp:inline distT="0" distB="0" distL="0" distR="0" wp14:anchorId="4ACEE4E3" wp14:editId="1424ECD7">
            <wp:extent cx="5760720" cy="887095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4BD24" w14:textId="77777777" w:rsidR="005523A2" w:rsidRDefault="005523A2" w:rsidP="00ED74B7">
      <w:pPr>
        <w:rPr>
          <w:rFonts w:cstheme="minorHAnsi"/>
          <w:sz w:val="36"/>
          <w:szCs w:val="36"/>
        </w:rPr>
      </w:pPr>
    </w:p>
    <w:p w14:paraId="10C2AF1D" w14:textId="5C1EA882" w:rsidR="00983E30" w:rsidRPr="00F210E8" w:rsidRDefault="00ED74B7" w:rsidP="00ED74B7">
      <w:pPr>
        <w:rPr>
          <w:rFonts w:cstheme="minorHAnsi"/>
        </w:rPr>
      </w:pPr>
      <w:r w:rsidRPr="00F210E8">
        <w:rPr>
          <w:rFonts w:cstheme="minorHAnsi"/>
          <w:sz w:val="36"/>
          <w:szCs w:val="36"/>
        </w:rPr>
        <w:t>Studie</w:t>
      </w:r>
      <w:r w:rsidR="00323860">
        <w:rPr>
          <w:rFonts w:cstheme="minorHAnsi"/>
          <w:sz w:val="36"/>
          <w:szCs w:val="36"/>
        </w:rPr>
        <w:t>-</w:t>
      </w:r>
      <w:r w:rsidRPr="00F210E8">
        <w:rPr>
          <w:rFonts w:cstheme="minorHAnsi"/>
          <w:sz w:val="36"/>
          <w:szCs w:val="36"/>
        </w:rPr>
        <w:t>oriëntatie</w:t>
      </w:r>
      <w:r w:rsidR="00323860">
        <w:rPr>
          <w:rFonts w:cstheme="minorHAnsi"/>
          <w:sz w:val="36"/>
          <w:szCs w:val="36"/>
        </w:rPr>
        <w:t>:</w:t>
      </w:r>
      <w:r w:rsidRPr="00F210E8">
        <w:rPr>
          <w:rFonts w:cstheme="minorHAnsi"/>
          <w:sz w:val="36"/>
          <w:szCs w:val="36"/>
        </w:rPr>
        <w:t xml:space="preserve"> </w:t>
      </w:r>
      <w:r w:rsidR="007B6CFC">
        <w:rPr>
          <w:rFonts w:cstheme="minorHAnsi"/>
          <w:sz w:val="36"/>
          <w:szCs w:val="36"/>
        </w:rPr>
        <w:t>melden</w:t>
      </w:r>
      <w:r w:rsidRPr="00F210E8">
        <w:rPr>
          <w:rFonts w:cstheme="minorHAnsi"/>
          <w:sz w:val="36"/>
          <w:szCs w:val="36"/>
        </w:rPr>
        <w:t xml:space="preserve"> verlof</w:t>
      </w:r>
      <w:r w:rsidRPr="00F210E8">
        <w:rPr>
          <w:rFonts w:cstheme="minorHAnsi"/>
        </w:rPr>
        <w:t xml:space="preserve"> </w:t>
      </w:r>
    </w:p>
    <w:p w14:paraId="02D2091B" w14:textId="6FA73F75" w:rsidR="00F210E8" w:rsidRDefault="00F210E8" w:rsidP="00F210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</w:t>
      </w:r>
      <w:r w:rsidR="005523A2">
        <w:rPr>
          <w:rStyle w:val="normaltextrun"/>
          <w:rFonts w:ascii="Calibri" w:hAnsi="Calibri" w:cs="Calibri"/>
          <w:sz w:val="22"/>
          <w:szCs w:val="22"/>
        </w:rPr>
        <w:t>it formulier</w:t>
      </w:r>
      <w:r>
        <w:rPr>
          <w:rStyle w:val="normaltextrun"/>
          <w:rFonts w:ascii="Calibri" w:hAnsi="Calibri" w:cs="Calibri"/>
          <w:sz w:val="22"/>
          <w:szCs w:val="22"/>
        </w:rPr>
        <w:t xml:space="preserve"> moet je gebruiken voor open dagen of meeloopdagen HBO/WO. Daarvoor heb je in klas</w:t>
      </w:r>
      <w:r w:rsidR="005523A2">
        <w:rPr>
          <w:rStyle w:val="normaltextrun"/>
          <w:rFonts w:ascii="Calibri" w:hAnsi="Calibri" w:cs="Calibri"/>
          <w:sz w:val="22"/>
          <w:szCs w:val="22"/>
        </w:rPr>
        <w:t xml:space="preserve"> 4 twee keer</w:t>
      </w:r>
      <w:r>
        <w:rPr>
          <w:rStyle w:val="normaltextrun"/>
          <w:rFonts w:ascii="Calibri" w:hAnsi="Calibri" w:cs="Calibri"/>
          <w:sz w:val="22"/>
          <w:szCs w:val="22"/>
        </w:rPr>
        <w:t> het recht om telkens 1 dag de lessen niet te volgen.</w:t>
      </w:r>
      <w:r w:rsidR="005523A2">
        <w:rPr>
          <w:rStyle w:val="normaltextrun"/>
          <w:rFonts w:ascii="Calibri" w:hAnsi="Calibri" w:cs="Calibri"/>
          <w:sz w:val="22"/>
          <w:szCs w:val="22"/>
        </w:rPr>
        <w:t xml:space="preserve"> In klas 5 en 6 heb je drie keer het recht om lesdagen te missen.</w:t>
      </w:r>
      <w:r>
        <w:rPr>
          <w:rStyle w:val="normaltextrun"/>
          <w:rFonts w:ascii="Calibri" w:hAnsi="Calibri" w:cs="Calibri"/>
          <w:sz w:val="22"/>
          <w:szCs w:val="22"/>
        </w:rPr>
        <w:t> Daaraan zijn echter voorwaarden verbonden: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B41584" w14:textId="77777777" w:rsidR="00F210E8" w:rsidRDefault="00F210E8" w:rsidP="00F210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AA5872" w14:textId="7F442F1A" w:rsidR="00F210E8" w:rsidRDefault="00F210E8" w:rsidP="00F210E8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 dag mag niet in een </w:t>
      </w:r>
      <w:r>
        <w:rPr>
          <w:rStyle w:val="spellingerror"/>
          <w:rFonts w:ascii="Calibri" w:hAnsi="Calibri" w:cs="Calibri"/>
          <w:sz w:val="22"/>
          <w:szCs w:val="22"/>
        </w:rPr>
        <w:t>toetsweek</w:t>
      </w:r>
      <w:r>
        <w:rPr>
          <w:rStyle w:val="normaltextrun"/>
          <w:rFonts w:ascii="Calibri" w:hAnsi="Calibri" w:cs="Calibri"/>
          <w:sz w:val="22"/>
          <w:szCs w:val="22"/>
        </w:rPr>
        <w:t> vallen.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0090C" w14:textId="75CFE756" w:rsidR="00F210E8" w:rsidRDefault="00F210E8" w:rsidP="00F210E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Er mag op die dag geen aangekondigd SO en/</w:t>
      </w:r>
      <w:r>
        <w:rPr>
          <w:rStyle w:val="contextualspellingandgrammarerror"/>
          <w:rFonts w:ascii="Calibri" w:hAnsi="Calibri" w:cs="Calibri"/>
          <w:sz w:val="22"/>
          <w:szCs w:val="22"/>
        </w:rPr>
        <w:t>of  proefwerk</w:t>
      </w:r>
      <w:r>
        <w:rPr>
          <w:rStyle w:val="normaltextrun"/>
          <w:rFonts w:ascii="Calibri" w:hAnsi="Calibri" w:cs="Calibri"/>
          <w:sz w:val="22"/>
          <w:szCs w:val="22"/>
        </w:rPr>
        <w:t> vallen.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51856" w14:textId="24B26A48" w:rsidR="005523A2" w:rsidRDefault="00F210E8" w:rsidP="00F210E8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Als het op een dag valt waarop je een spreekbeurt, boekpresentatie of iets dergelijks moet </w:t>
      </w:r>
    </w:p>
    <w:p w14:paraId="7137E01B" w14:textId="7E3A6915" w:rsidR="00F210E8" w:rsidRDefault="00F210E8" w:rsidP="005523A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houden moet je eerst met de betrokken docent overleggen.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39A6E9" w14:textId="7EC50871" w:rsidR="005523A2" w:rsidRDefault="005523A2" w:rsidP="005523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BF11CE" w14:textId="276359CF" w:rsidR="00881BF7" w:rsidRDefault="005523A2" w:rsidP="00881BF7">
      <w:pPr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Vul het formulier in</w:t>
      </w:r>
      <w:r w:rsidR="00C86241">
        <w:rPr>
          <w:rStyle w:val="eop"/>
          <w:rFonts w:ascii="Calibri" w:hAnsi="Calibri" w:cs="Calibri"/>
        </w:rPr>
        <w:t xml:space="preserve"> en mail het naar </w:t>
      </w:r>
      <w:hyperlink r:id="rId6" w:history="1">
        <w:r w:rsidR="00C86241" w:rsidRPr="00462B6F">
          <w:rPr>
            <w:rStyle w:val="Hyperlink"/>
            <w:rFonts w:ascii="Calibri" w:hAnsi="Calibri" w:cs="Calibri"/>
          </w:rPr>
          <w:t>decanaat@celeanum.nl</w:t>
        </w:r>
      </w:hyperlink>
      <w:r w:rsidR="00C86241">
        <w:rPr>
          <w:rStyle w:val="eop"/>
          <w:rFonts w:ascii="Calibri" w:hAnsi="Calibri" w:cs="Calibri"/>
        </w:rPr>
        <w:t>. Doe dit ui</w:t>
      </w:r>
      <w:r w:rsidR="00881BF7">
        <w:rPr>
          <w:rStyle w:val="eop"/>
          <w:rFonts w:ascii="Calibri" w:hAnsi="Calibri" w:cs="Calibri"/>
        </w:rPr>
        <w:t xml:space="preserve">terlijk een week van tevoren. De decaan zorgt ervoor dat je verlof geadministreerd wordt. Na afloop van je bezoek </w:t>
      </w:r>
      <w:r w:rsidR="00E142C9">
        <w:rPr>
          <w:rStyle w:val="eop"/>
          <w:rFonts w:ascii="Calibri" w:hAnsi="Calibri" w:cs="Calibri"/>
        </w:rPr>
        <w:t>kom je bij je decaan vertellen wat je hebt geleerd en hoe het is geweest</w:t>
      </w:r>
      <w:r w:rsidR="00881BF7">
        <w:rPr>
          <w:rStyle w:val="eop"/>
          <w:rFonts w:ascii="Calibri" w:hAnsi="Calibri" w:cs="Calibri"/>
        </w:rPr>
        <w:t xml:space="preserve">. </w:t>
      </w:r>
    </w:p>
    <w:p w14:paraId="0B72D2D6" w14:textId="4E995E2F" w:rsidR="00881BF7" w:rsidRPr="00F210E8" w:rsidRDefault="00881BF7" w:rsidP="00881BF7">
      <w:pPr>
        <w:rPr>
          <w:rFonts w:cstheme="minorHAnsi"/>
        </w:rPr>
      </w:pPr>
      <w:r w:rsidRPr="00F210E8">
        <w:rPr>
          <w:rFonts w:cstheme="minorHAnsi"/>
        </w:rPr>
        <w:t>De</w:t>
      </w:r>
      <w:r>
        <w:rPr>
          <w:rFonts w:cstheme="minorHAnsi"/>
        </w:rPr>
        <w:t>ze</w:t>
      </w:r>
      <w:r w:rsidRPr="00F210E8">
        <w:rPr>
          <w:rFonts w:cstheme="minorHAnsi"/>
        </w:rPr>
        <w:t xml:space="preserve"> aanvraag moet </w:t>
      </w:r>
      <w:r>
        <w:rPr>
          <w:rFonts w:cstheme="minorHAnsi"/>
          <w:i/>
        </w:rPr>
        <w:t xml:space="preserve">uiterlijk een week </w:t>
      </w:r>
      <w:r w:rsidRPr="005523A2">
        <w:rPr>
          <w:rFonts w:cstheme="minorHAnsi"/>
          <w:iCs/>
        </w:rPr>
        <w:t>voor</w:t>
      </w:r>
      <w:r w:rsidRPr="00F210E8">
        <w:rPr>
          <w:rFonts w:cstheme="minorHAnsi"/>
        </w:rPr>
        <w:t xml:space="preserve"> de verlofdatum worden ingediend</w:t>
      </w:r>
      <w:r>
        <w:rPr>
          <w:rFonts w:cstheme="minorHAnsi"/>
        </w:rPr>
        <w:t>.</w:t>
      </w:r>
      <w:r w:rsidRPr="00F210E8">
        <w:rPr>
          <w:rFonts w:cstheme="minorHAnsi"/>
        </w:rPr>
        <w:t xml:space="preserve"> Indien het verzoek later dan </w:t>
      </w:r>
      <w:r>
        <w:rPr>
          <w:rFonts w:cstheme="minorHAnsi"/>
        </w:rPr>
        <w:t>een week</w:t>
      </w:r>
      <w:r w:rsidRPr="00F210E8">
        <w:rPr>
          <w:rFonts w:cstheme="minorHAnsi"/>
        </w:rPr>
        <w:t xml:space="preserve"> vooraf wordt ingediend wordt de afwezigheid gezien als absentie.</w:t>
      </w:r>
      <w:r w:rsidRPr="00F210E8">
        <w:rPr>
          <w:rFonts w:cstheme="minorHAnsi"/>
        </w:rPr>
        <w:tab/>
      </w:r>
      <w:r w:rsidRPr="00F210E8">
        <w:rPr>
          <w:rFonts w:cstheme="minorHAnsi"/>
        </w:rPr>
        <w:tab/>
        <w:t xml:space="preserve"> </w:t>
      </w:r>
    </w:p>
    <w:p w14:paraId="67E1C20C" w14:textId="4F0F02DB" w:rsidR="005523A2" w:rsidRDefault="005523A2" w:rsidP="005523A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79D6858" w14:textId="24774889" w:rsidR="00F210E8" w:rsidRDefault="00F210E8" w:rsidP="00F21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267FB9" w14:textId="52FE886A" w:rsidR="00C86241" w:rsidRDefault="00C86241" w:rsidP="00F21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9C42ACB" w14:textId="77777777" w:rsidR="00C86241" w:rsidRDefault="00C86241" w:rsidP="00F210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FE1979" w14:textId="77777777" w:rsidR="00F210E8" w:rsidRDefault="00F210E8" w:rsidP="00F210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57C2C8" w14:textId="77777777" w:rsidR="00F210E8" w:rsidRDefault="00F210E8" w:rsidP="00F210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D85DBB" w14:textId="56665191" w:rsidR="00F210E8" w:rsidRDefault="00F210E8" w:rsidP="00F210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 </w:t>
      </w:r>
      <w:r w:rsidR="005523A2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</w:t>
      </w:r>
    </w:p>
    <w:p w14:paraId="61909810" w14:textId="77777777" w:rsidR="00F210E8" w:rsidRDefault="00F210E8" w:rsidP="00F210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93D28" w14:textId="552A9E43" w:rsidR="005523A2" w:rsidRDefault="00F210E8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Klas:</w:t>
      </w:r>
      <w:r w:rsidR="00C86241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</w:t>
      </w:r>
    </w:p>
    <w:p w14:paraId="13091EBF" w14:textId="45AA70E2" w:rsidR="005523A2" w:rsidRDefault="005523A2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B95E5A" w14:textId="00656AC8" w:rsidR="00C86241" w:rsidRDefault="00C86241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DBE2417" w14:textId="77777777" w:rsidR="00C86241" w:rsidRDefault="00C86241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508E6C" w14:textId="77777777" w:rsidR="00881BF7" w:rsidRDefault="00881BF7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BDBFA40" w14:textId="057494E3" w:rsidR="005523A2" w:rsidRDefault="005523A2" w:rsidP="00F210E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Te bezoeken activiteit:</w:t>
      </w:r>
    </w:p>
    <w:p w14:paraId="64807F29" w14:textId="77777777" w:rsidR="00881BF7" w:rsidRPr="005523A2" w:rsidRDefault="00881BF7" w:rsidP="00F210E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76700B7" w14:textId="77777777" w:rsidR="00F210E8" w:rsidRDefault="00F210E8" w:rsidP="00F210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35A41" w14:textId="5B4EEC18" w:rsidR="00F210E8" w:rsidRDefault="00F210E8" w:rsidP="005523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 </w:t>
      </w:r>
      <w:r w:rsidR="00881BF7">
        <w:rPr>
          <w:rStyle w:val="normaltextrun"/>
          <w:rFonts w:ascii="Calibri" w:hAnsi="Calibri" w:cs="Calibri"/>
          <w:sz w:val="22"/>
          <w:szCs w:val="22"/>
        </w:rPr>
        <w:tab/>
      </w:r>
      <w:r w:rsidR="00881BF7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datum: </w:t>
      </w:r>
      <w:r w:rsidR="00881BF7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FA3E10" w14:textId="77777777" w:rsidR="00F210E8" w:rsidRDefault="00F210E8" w:rsidP="00F210E8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FFD92" w14:textId="77777777" w:rsidR="00F210E8" w:rsidRDefault="00F210E8" w:rsidP="00F210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F210E8" w:rsidSect="00ED74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4A8"/>
    <w:multiLevelType w:val="multilevel"/>
    <w:tmpl w:val="8F22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2FEF"/>
    <w:multiLevelType w:val="multilevel"/>
    <w:tmpl w:val="32F68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E2D38"/>
    <w:multiLevelType w:val="multilevel"/>
    <w:tmpl w:val="FF7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60C75"/>
    <w:multiLevelType w:val="multilevel"/>
    <w:tmpl w:val="0C8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81D6F"/>
    <w:multiLevelType w:val="multilevel"/>
    <w:tmpl w:val="B8D8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F01A2"/>
    <w:multiLevelType w:val="multilevel"/>
    <w:tmpl w:val="9224D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929570">
    <w:abstractNumId w:val="4"/>
  </w:num>
  <w:num w:numId="2" w16cid:durableId="1021786766">
    <w:abstractNumId w:val="5"/>
  </w:num>
  <w:num w:numId="3" w16cid:durableId="1060247638">
    <w:abstractNumId w:val="1"/>
  </w:num>
  <w:num w:numId="4" w16cid:durableId="1944411554">
    <w:abstractNumId w:val="3"/>
  </w:num>
  <w:num w:numId="5" w16cid:durableId="18046144">
    <w:abstractNumId w:val="0"/>
  </w:num>
  <w:num w:numId="6" w16cid:durableId="1030645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7"/>
    <w:rsid w:val="001B2A23"/>
    <w:rsid w:val="00232D6A"/>
    <w:rsid w:val="00323860"/>
    <w:rsid w:val="005523A2"/>
    <w:rsid w:val="006002DB"/>
    <w:rsid w:val="006372D4"/>
    <w:rsid w:val="00786857"/>
    <w:rsid w:val="007B6CFC"/>
    <w:rsid w:val="00881BF7"/>
    <w:rsid w:val="008B59D5"/>
    <w:rsid w:val="00983E30"/>
    <w:rsid w:val="00C86241"/>
    <w:rsid w:val="00CC370F"/>
    <w:rsid w:val="00CE4597"/>
    <w:rsid w:val="00E142C9"/>
    <w:rsid w:val="00E5526D"/>
    <w:rsid w:val="00ED74B7"/>
    <w:rsid w:val="00F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B4C2"/>
  <w15:docId w15:val="{6646E12C-3D56-44B8-806F-8493EB1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02D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2DB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Standaard"/>
    <w:rsid w:val="00F2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210E8"/>
  </w:style>
  <w:style w:type="character" w:customStyle="1" w:styleId="eop">
    <w:name w:val="eop"/>
    <w:basedOn w:val="Standaardalinea-lettertype"/>
    <w:rsid w:val="00F210E8"/>
  </w:style>
  <w:style w:type="character" w:customStyle="1" w:styleId="spellingerror">
    <w:name w:val="spellingerror"/>
    <w:basedOn w:val="Standaardalinea-lettertype"/>
    <w:rsid w:val="00F210E8"/>
  </w:style>
  <w:style w:type="character" w:customStyle="1" w:styleId="contextualspellingandgrammarerror">
    <w:name w:val="contextualspellingandgrammarerror"/>
    <w:basedOn w:val="Standaardalinea-lettertype"/>
    <w:rsid w:val="00F210E8"/>
  </w:style>
  <w:style w:type="character" w:styleId="Hyperlink">
    <w:name w:val="Hyperlink"/>
    <w:basedOn w:val="Standaardalinea-lettertype"/>
    <w:uiPriority w:val="99"/>
    <w:unhideWhenUsed/>
    <w:rsid w:val="00C862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anaat@celeanum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Gombert</dc:creator>
  <cp:lastModifiedBy>Martine de Haan</cp:lastModifiedBy>
  <cp:revision>5</cp:revision>
  <cp:lastPrinted>2016-11-30T12:54:00Z</cp:lastPrinted>
  <dcterms:created xsi:type="dcterms:W3CDTF">2020-09-23T15:16:00Z</dcterms:created>
  <dcterms:modified xsi:type="dcterms:W3CDTF">2023-11-12T14:45:00Z</dcterms:modified>
</cp:coreProperties>
</file>